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67CA2" w14:textId="5BFD746F" w:rsidR="00113721" w:rsidRPr="00113721" w:rsidRDefault="00235250" w:rsidP="004C1A3B">
      <w:pPr>
        <w:spacing w:after="120"/>
        <w:rPr>
          <w:b/>
          <w:sz w:val="36"/>
          <w:szCs w:val="36"/>
        </w:rPr>
      </w:pPr>
      <w:r>
        <w:rPr>
          <w:b/>
          <w:sz w:val="36"/>
          <w:szCs w:val="36"/>
        </w:rPr>
        <w:t>Dragons</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3119"/>
        <w:gridCol w:w="6804"/>
      </w:tblGrid>
      <w:tr w:rsidR="00113721" w:rsidRPr="00113721" w14:paraId="5E97BFD3" w14:textId="77777777" w:rsidTr="003C60E9">
        <w:trPr>
          <w:trHeight w:hRule="exact" w:val="340"/>
        </w:trPr>
        <w:tc>
          <w:tcPr>
            <w:tcW w:w="3119" w:type="dxa"/>
            <w:tcBorders>
              <w:bottom w:val="single" w:sz="4" w:space="0" w:color="auto"/>
            </w:tcBorders>
            <w:shd w:val="clear" w:color="auto" w:fill="D9D9D9" w:themeFill="background1" w:themeFillShade="D9"/>
            <w:vAlign w:val="center"/>
          </w:tcPr>
          <w:p w14:paraId="7DA12F50" w14:textId="1B42609A" w:rsidR="00113721" w:rsidRPr="00596516" w:rsidRDefault="00113721" w:rsidP="00596516">
            <w:pPr>
              <w:rPr>
                <w:sz w:val="18"/>
              </w:rPr>
            </w:pPr>
            <w:r w:rsidRPr="00596516">
              <w:rPr>
                <w:sz w:val="18"/>
              </w:rPr>
              <w:t>Fluency, Language, and Text Features</w:t>
            </w:r>
          </w:p>
        </w:tc>
        <w:tc>
          <w:tcPr>
            <w:tcW w:w="6804" w:type="dxa"/>
            <w:tcBorders>
              <w:bottom w:val="single" w:sz="4" w:space="0" w:color="auto"/>
            </w:tcBorders>
            <w:shd w:val="clear" w:color="auto" w:fill="auto"/>
            <w:vAlign w:val="center"/>
          </w:tcPr>
          <w:p w14:paraId="2BA11B0E" w14:textId="188E8B92" w:rsidR="00113721" w:rsidRPr="00596516" w:rsidRDefault="00646CEF">
            <w:pPr>
              <w:rPr>
                <w:sz w:val="18"/>
              </w:rPr>
            </w:pPr>
            <w:r>
              <w:rPr>
                <w:sz w:val="18"/>
              </w:rPr>
              <w:t>Emphasis, Synonyms and</w:t>
            </w:r>
            <w:r w:rsidR="00862198">
              <w:rPr>
                <w:sz w:val="18"/>
              </w:rPr>
              <w:t xml:space="preserve"> Antonyms, Punctuation</w:t>
            </w:r>
            <w:r w:rsidR="006E096E">
              <w:rPr>
                <w:sz w:val="18"/>
              </w:rPr>
              <w:t>, Glossary</w:t>
            </w:r>
          </w:p>
        </w:tc>
      </w:tr>
      <w:tr w:rsidR="00113721" w:rsidRPr="00113721" w14:paraId="54A367A0" w14:textId="77777777" w:rsidTr="003C60E9">
        <w:trPr>
          <w:trHeight w:hRule="exact" w:val="340"/>
        </w:trPr>
        <w:tc>
          <w:tcPr>
            <w:tcW w:w="3119" w:type="dxa"/>
            <w:tcBorders>
              <w:top w:val="single" w:sz="4" w:space="0" w:color="auto"/>
              <w:bottom w:val="single" w:sz="4" w:space="0" w:color="auto"/>
            </w:tcBorders>
            <w:shd w:val="clear" w:color="auto" w:fill="D9D9D9" w:themeFill="background1" w:themeFillShade="D9"/>
            <w:vAlign w:val="center"/>
          </w:tcPr>
          <w:p w14:paraId="7EA6F663" w14:textId="289BB867" w:rsidR="00113721" w:rsidRPr="00596516" w:rsidRDefault="00113721" w:rsidP="00596516">
            <w:pPr>
              <w:rPr>
                <w:sz w:val="18"/>
              </w:rPr>
            </w:pPr>
            <w:r w:rsidRPr="00596516">
              <w:rPr>
                <w:sz w:val="18"/>
              </w:rPr>
              <w:t>Level</w:t>
            </w:r>
          </w:p>
        </w:tc>
        <w:tc>
          <w:tcPr>
            <w:tcW w:w="6804" w:type="dxa"/>
            <w:tcBorders>
              <w:top w:val="single" w:sz="4" w:space="0" w:color="auto"/>
              <w:bottom w:val="single" w:sz="4" w:space="0" w:color="auto"/>
            </w:tcBorders>
            <w:shd w:val="clear" w:color="auto" w:fill="auto"/>
            <w:vAlign w:val="center"/>
          </w:tcPr>
          <w:p w14:paraId="66473404" w14:textId="3B92C8E2" w:rsidR="00113721" w:rsidRPr="00596516" w:rsidRDefault="00235250">
            <w:pPr>
              <w:rPr>
                <w:sz w:val="18"/>
              </w:rPr>
            </w:pPr>
            <w:r>
              <w:rPr>
                <w:sz w:val="18"/>
              </w:rPr>
              <w:t>L</w:t>
            </w:r>
          </w:p>
        </w:tc>
      </w:tr>
      <w:tr w:rsidR="00113721" w:rsidRPr="00113721" w14:paraId="5F5DD444" w14:textId="77777777" w:rsidTr="003C60E9">
        <w:trPr>
          <w:trHeight w:hRule="exact" w:val="340"/>
        </w:trPr>
        <w:tc>
          <w:tcPr>
            <w:tcW w:w="3119" w:type="dxa"/>
            <w:tcBorders>
              <w:top w:val="single" w:sz="4" w:space="0" w:color="auto"/>
              <w:bottom w:val="single" w:sz="4" w:space="0" w:color="auto"/>
            </w:tcBorders>
            <w:shd w:val="clear" w:color="auto" w:fill="D9D9D9" w:themeFill="background1" w:themeFillShade="D9"/>
            <w:vAlign w:val="center"/>
          </w:tcPr>
          <w:p w14:paraId="1BCB4DBA" w14:textId="649E3920" w:rsidR="00113721" w:rsidRPr="00596516" w:rsidRDefault="00113721" w:rsidP="00596516">
            <w:pPr>
              <w:rPr>
                <w:sz w:val="18"/>
              </w:rPr>
            </w:pPr>
            <w:r w:rsidRPr="00596516">
              <w:rPr>
                <w:sz w:val="18"/>
              </w:rPr>
              <w:t>Content Area</w:t>
            </w:r>
          </w:p>
        </w:tc>
        <w:tc>
          <w:tcPr>
            <w:tcW w:w="6804" w:type="dxa"/>
            <w:tcBorders>
              <w:top w:val="single" w:sz="4" w:space="0" w:color="auto"/>
              <w:bottom w:val="single" w:sz="4" w:space="0" w:color="auto"/>
            </w:tcBorders>
            <w:shd w:val="clear" w:color="auto" w:fill="auto"/>
            <w:vAlign w:val="center"/>
          </w:tcPr>
          <w:p w14:paraId="6171A1EC" w14:textId="09316CE8" w:rsidR="00113721" w:rsidRPr="00596516" w:rsidRDefault="00235250">
            <w:pPr>
              <w:rPr>
                <w:sz w:val="18"/>
              </w:rPr>
            </w:pPr>
            <w:r>
              <w:rPr>
                <w:sz w:val="18"/>
              </w:rPr>
              <w:t>English Language Arts</w:t>
            </w:r>
          </w:p>
        </w:tc>
      </w:tr>
      <w:tr w:rsidR="00113721" w:rsidRPr="00113721" w14:paraId="1456203F" w14:textId="77777777" w:rsidTr="003C60E9">
        <w:trPr>
          <w:trHeight w:hRule="exact" w:val="340"/>
        </w:trPr>
        <w:tc>
          <w:tcPr>
            <w:tcW w:w="3119" w:type="dxa"/>
            <w:tcBorders>
              <w:top w:val="single" w:sz="4" w:space="0" w:color="auto"/>
            </w:tcBorders>
            <w:shd w:val="clear" w:color="auto" w:fill="D9D9D9" w:themeFill="background1" w:themeFillShade="D9"/>
            <w:vAlign w:val="center"/>
          </w:tcPr>
          <w:p w14:paraId="2DA5265F" w14:textId="7104D267" w:rsidR="00113721" w:rsidRPr="00596516" w:rsidRDefault="00113721" w:rsidP="00596516">
            <w:pPr>
              <w:rPr>
                <w:sz w:val="18"/>
              </w:rPr>
            </w:pPr>
            <w:r w:rsidRPr="00596516">
              <w:rPr>
                <w:sz w:val="18"/>
              </w:rPr>
              <w:t>Text Type</w:t>
            </w:r>
          </w:p>
        </w:tc>
        <w:tc>
          <w:tcPr>
            <w:tcW w:w="6804" w:type="dxa"/>
            <w:tcBorders>
              <w:top w:val="single" w:sz="4" w:space="0" w:color="auto"/>
            </w:tcBorders>
            <w:shd w:val="clear" w:color="auto" w:fill="auto"/>
            <w:vAlign w:val="center"/>
          </w:tcPr>
          <w:p w14:paraId="33BDD30B" w14:textId="482BBBD9" w:rsidR="00113721" w:rsidRPr="00596516" w:rsidRDefault="00235250">
            <w:pPr>
              <w:rPr>
                <w:sz w:val="18"/>
              </w:rPr>
            </w:pPr>
            <w:r>
              <w:rPr>
                <w:sz w:val="18"/>
              </w:rPr>
              <w:t>Informational</w:t>
            </w:r>
          </w:p>
        </w:tc>
      </w:tr>
    </w:tbl>
    <w:p w14:paraId="18623DE9" w14:textId="3CF2A47E" w:rsidR="0033496E" w:rsidRDefault="0033496E" w:rsidP="003C60E9">
      <w:pPr>
        <w:spacing w:after="0"/>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bottom w:w="170" w:type="dxa"/>
        </w:tblCellMar>
        <w:tblLook w:val="04A0" w:firstRow="1" w:lastRow="0" w:firstColumn="1" w:lastColumn="0" w:noHBand="0" w:noVBand="1"/>
      </w:tblPr>
      <w:tblGrid>
        <w:gridCol w:w="4111"/>
        <w:gridCol w:w="5812"/>
      </w:tblGrid>
      <w:tr w:rsidR="00596516" w14:paraId="0B8CA5DB" w14:textId="77777777" w:rsidTr="004C1A3B">
        <w:trPr>
          <w:trHeight w:val="100"/>
        </w:trPr>
        <w:tc>
          <w:tcPr>
            <w:tcW w:w="4111" w:type="dxa"/>
            <w:shd w:val="clear" w:color="auto" w:fill="808080" w:themeFill="background1" w:themeFillShade="80"/>
            <w:vAlign w:val="center"/>
          </w:tcPr>
          <w:p w14:paraId="58ED1FE7" w14:textId="2DC3876B" w:rsidR="00596516" w:rsidRPr="00596516" w:rsidRDefault="00596516" w:rsidP="00596516">
            <w:pPr>
              <w:jc w:val="center"/>
              <w:rPr>
                <w:b/>
                <w:color w:val="FFFFFF" w:themeColor="background1"/>
              </w:rPr>
            </w:pPr>
            <w:r w:rsidRPr="00596516">
              <w:rPr>
                <w:b/>
                <w:color w:val="FFFFFF" w:themeColor="background1"/>
              </w:rPr>
              <w:t>Teaching points</w:t>
            </w:r>
          </w:p>
        </w:tc>
        <w:tc>
          <w:tcPr>
            <w:tcW w:w="5812" w:type="dxa"/>
            <w:shd w:val="clear" w:color="auto" w:fill="808080" w:themeFill="background1" w:themeFillShade="80"/>
            <w:vAlign w:val="center"/>
          </w:tcPr>
          <w:p w14:paraId="1BEDC433" w14:textId="412EEAF0" w:rsidR="00596516" w:rsidRPr="00596516" w:rsidRDefault="00596516" w:rsidP="00596516">
            <w:pPr>
              <w:jc w:val="center"/>
              <w:rPr>
                <w:b/>
                <w:color w:val="FFFFFF" w:themeColor="background1"/>
              </w:rPr>
            </w:pPr>
            <w:r w:rsidRPr="00596516">
              <w:rPr>
                <w:b/>
                <w:color w:val="FFFFFF" w:themeColor="background1"/>
              </w:rPr>
              <w:t>Notes</w:t>
            </w:r>
          </w:p>
        </w:tc>
      </w:tr>
      <w:tr w:rsidR="004C1A3B" w14:paraId="4DD92988" w14:textId="60C0E099" w:rsidTr="004C1A3B">
        <w:trPr>
          <w:trHeight w:val="1470"/>
        </w:trPr>
        <w:tc>
          <w:tcPr>
            <w:tcW w:w="4111" w:type="dxa"/>
            <w:tcBorders>
              <w:bottom w:val="single" w:sz="8" w:space="0" w:color="BFBFBF" w:themeColor="background1" w:themeShade="BF"/>
              <w:right w:val="single" w:sz="8" w:space="0" w:color="BFBFBF" w:themeColor="background1" w:themeShade="BF"/>
            </w:tcBorders>
          </w:tcPr>
          <w:p w14:paraId="3CB74914" w14:textId="77777777" w:rsidR="004C1A3B" w:rsidRPr="004C1A3B" w:rsidRDefault="004C1A3B" w:rsidP="004C1A3B">
            <w:pPr>
              <w:rPr>
                <w:b/>
              </w:rPr>
            </w:pPr>
            <w:r w:rsidRPr="004C1A3B">
              <w:rPr>
                <w:b/>
              </w:rPr>
              <w:t>Emphasis</w:t>
            </w:r>
          </w:p>
          <w:p w14:paraId="22AC7A36" w14:textId="4ECA36A1" w:rsidR="004C1A3B" w:rsidRPr="003C60E9" w:rsidRDefault="004C1A3B" w:rsidP="00300E8E">
            <w:r>
              <w:rPr>
                <w:sz w:val="21"/>
                <w:szCs w:val="21"/>
              </w:rPr>
              <w:t>Explain that emphasis is when you say a word louder or slower to draw attention to it. Discuss that authors can signal emphasis with italics (like in chapter 6). Model for students how to emphasi</w:t>
            </w:r>
            <w:r w:rsidR="00300E8E">
              <w:rPr>
                <w:sz w:val="21"/>
                <w:szCs w:val="21"/>
              </w:rPr>
              <w:t>s</w:t>
            </w:r>
            <w:r>
              <w:rPr>
                <w:sz w:val="21"/>
                <w:szCs w:val="21"/>
              </w:rPr>
              <w:t>e, and have them echo it back to you to practi</w:t>
            </w:r>
            <w:r w:rsidR="00300E8E">
              <w:rPr>
                <w:sz w:val="21"/>
                <w:szCs w:val="21"/>
              </w:rPr>
              <w:t>s</w:t>
            </w:r>
            <w:r>
              <w:rPr>
                <w:sz w:val="21"/>
                <w:szCs w:val="21"/>
              </w:rPr>
              <w:t>e.</w:t>
            </w:r>
          </w:p>
        </w:tc>
        <w:tc>
          <w:tcPr>
            <w:tcW w:w="5812" w:type="dxa"/>
            <w:tcBorders>
              <w:left w:val="single" w:sz="8" w:space="0" w:color="BFBFBF" w:themeColor="background1" w:themeShade="BF"/>
              <w:bottom w:val="single" w:sz="8" w:space="0" w:color="BFBFBF" w:themeColor="background1" w:themeShade="BF"/>
            </w:tcBorders>
          </w:tcPr>
          <w:p w14:paraId="62753E1F" w14:textId="3FF7D593" w:rsidR="004C1A3B" w:rsidRPr="004C455D" w:rsidRDefault="004C1A3B" w:rsidP="004C1A3B">
            <w:pPr>
              <w:spacing w:before="120"/>
              <w:rPr>
                <w:sz w:val="24"/>
                <w:szCs w:val="24"/>
              </w:rPr>
            </w:pPr>
          </w:p>
        </w:tc>
      </w:tr>
      <w:tr w:rsidR="004C1A3B" w14:paraId="6E57C691" w14:textId="46DD24B8" w:rsidTr="004C1A3B">
        <w:tc>
          <w:tcPr>
            <w:tcW w:w="4111" w:type="dxa"/>
            <w:tcBorders>
              <w:top w:val="single" w:sz="8" w:space="0" w:color="BFBFBF" w:themeColor="background1" w:themeShade="BF"/>
              <w:bottom w:val="single" w:sz="8" w:space="0" w:color="BFBFBF" w:themeColor="background1" w:themeShade="BF"/>
              <w:right w:val="single" w:sz="8" w:space="0" w:color="BFBFBF" w:themeColor="background1" w:themeShade="BF"/>
            </w:tcBorders>
          </w:tcPr>
          <w:p w14:paraId="218A9780" w14:textId="77777777" w:rsidR="004C1A3B" w:rsidRPr="004C1A3B" w:rsidRDefault="004C1A3B" w:rsidP="004C1A3B">
            <w:pPr>
              <w:rPr>
                <w:b/>
              </w:rPr>
            </w:pPr>
            <w:r w:rsidRPr="004C1A3B">
              <w:rPr>
                <w:b/>
              </w:rPr>
              <w:t>Synonyms and Antonyms</w:t>
            </w:r>
          </w:p>
          <w:p w14:paraId="1F1B1DED" w14:textId="68741B96" w:rsidR="004C1A3B" w:rsidRPr="00596516" w:rsidRDefault="004C1A3B" w:rsidP="00300E8E">
            <w:r w:rsidRPr="004C1A3B">
              <w:rPr>
                <w:sz w:val="21"/>
                <w:szCs w:val="21"/>
              </w:rPr>
              <w:t>Discuss that synonyms are words that have a similar meaning, and antonyms are words that have an opposite meaning. “Kind” and “Mean” on page 4 and 5 are antonyms. Discuss what a synonym of “kind” would be. Practi</w:t>
            </w:r>
            <w:r w:rsidR="00300E8E">
              <w:rPr>
                <w:sz w:val="21"/>
                <w:szCs w:val="21"/>
              </w:rPr>
              <w:t>s</w:t>
            </w:r>
            <w:r w:rsidRPr="004C1A3B">
              <w:rPr>
                <w:sz w:val="21"/>
                <w:szCs w:val="21"/>
              </w:rPr>
              <w:t>e brainstorming synonyms and antonyms for adjectives while reading through the book.</w:t>
            </w:r>
          </w:p>
        </w:tc>
        <w:tc>
          <w:tcPr>
            <w:tcW w:w="5812" w:type="dxa"/>
            <w:tcBorders>
              <w:top w:val="single" w:sz="8" w:space="0" w:color="BFBFBF" w:themeColor="background1" w:themeShade="BF"/>
              <w:left w:val="single" w:sz="8" w:space="0" w:color="BFBFBF" w:themeColor="background1" w:themeShade="BF"/>
              <w:bottom w:val="single" w:sz="8" w:space="0" w:color="BFBFBF" w:themeColor="background1" w:themeShade="BF"/>
            </w:tcBorders>
          </w:tcPr>
          <w:p w14:paraId="2CD6918B" w14:textId="21C940D2" w:rsidR="004C1A3B" w:rsidRPr="004C455D" w:rsidRDefault="004C1A3B" w:rsidP="004C1A3B">
            <w:pPr>
              <w:spacing w:before="120"/>
              <w:rPr>
                <w:sz w:val="24"/>
                <w:szCs w:val="24"/>
              </w:rPr>
            </w:pPr>
          </w:p>
        </w:tc>
      </w:tr>
      <w:tr w:rsidR="004C1A3B" w14:paraId="44955EB2" w14:textId="3E9A4E26" w:rsidTr="004C1A3B">
        <w:tc>
          <w:tcPr>
            <w:tcW w:w="4111" w:type="dxa"/>
            <w:tcBorders>
              <w:top w:val="single" w:sz="8" w:space="0" w:color="BFBFBF" w:themeColor="background1" w:themeShade="BF"/>
              <w:bottom w:val="single" w:sz="8" w:space="0" w:color="BFBFBF" w:themeColor="background1" w:themeShade="BF"/>
              <w:right w:val="single" w:sz="8" w:space="0" w:color="BFBFBF" w:themeColor="background1" w:themeShade="BF"/>
            </w:tcBorders>
          </w:tcPr>
          <w:p w14:paraId="0618DF37" w14:textId="77777777" w:rsidR="004C1A3B" w:rsidRPr="004C1A3B" w:rsidRDefault="004C1A3B" w:rsidP="004C1A3B">
            <w:pPr>
              <w:rPr>
                <w:b/>
              </w:rPr>
            </w:pPr>
            <w:r w:rsidRPr="004C1A3B">
              <w:rPr>
                <w:b/>
              </w:rPr>
              <w:t>Punctuation</w:t>
            </w:r>
          </w:p>
          <w:p w14:paraId="38698EBB" w14:textId="03861CAB" w:rsidR="004C1A3B" w:rsidRPr="00596516" w:rsidRDefault="004C1A3B" w:rsidP="004C1A3B">
            <w:r>
              <w:rPr>
                <w:sz w:val="21"/>
                <w:szCs w:val="21"/>
              </w:rPr>
              <w:t>Remind students to notice punctuation as they read. Model how to make a longer pause (periods) or a shorter pause (commas, dashes, semi-colons, colons, and ellipses) to read aloud well.</w:t>
            </w:r>
          </w:p>
        </w:tc>
        <w:tc>
          <w:tcPr>
            <w:tcW w:w="5812" w:type="dxa"/>
            <w:tcBorders>
              <w:top w:val="single" w:sz="8" w:space="0" w:color="BFBFBF" w:themeColor="background1" w:themeShade="BF"/>
              <w:left w:val="single" w:sz="8" w:space="0" w:color="BFBFBF" w:themeColor="background1" w:themeShade="BF"/>
              <w:bottom w:val="single" w:sz="8" w:space="0" w:color="BFBFBF" w:themeColor="background1" w:themeShade="BF"/>
            </w:tcBorders>
          </w:tcPr>
          <w:p w14:paraId="40B4DAAD" w14:textId="40C878A7" w:rsidR="004C1A3B" w:rsidRDefault="004C1A3B" w:rsidP="004C1A3B"/>
        </w:tc>
      </w:tr>
      <w:tr w:rsidR="004C1A3B" w14:paraId="51237789" w14:textId="77777777" w:rsidTr="004C1A3B">
        <w:tc>
          <w:tcPr>
            <w:tcW w:w="4111" w:type="dxa"/>
            <w:tcBorders>
              <w:top w:val="single" w:sz="8" w:space="0" w:color="BFBFBF" w:themeColor="background1" w:themeShade="BF"/>
              <w:right w:val="single" w:sz="8" w:space="0" w:color="BFBFBF" w:themeColor="background1" w:themeShade="BF"/>
            </w:tcBorders>
          </w:tcPr>
          <w:p w14:paraId="66B7FCFB" w14:textId="3B710EDD" w:rsidR="004C1A3B" w:rsidRPr="003C60E9" w:rsidRDefault="004C1A3B" w:rsidP="004C1A3B">
            <w:pPr>
              <w:rPr>
                <w:b/>
              </w:rPr>
            </w:pPr>
            <w:r w:rsidRPr="003C60E9">
              <w:rPr>
                <w:b/>
              </w:rPr>
              <w:t>Glossary</w:t>
            </w:r>
          </w:p>
          <w:p w14:paraId="281073CC" w14:textId="1ACD76C6" w:rsidR="004C1A3B" w:rsidRPr="003C60E9" w:rsidRDefault="004C1A3B" w:rsidP="004C1A3B">
            <w:r w:rsidRPr="004C1A3B">
              <w:rPr>
                <w:sz w:val="21"/>
                <w:szCs w:val="21"/>
              </w:rPr>
              <w:t>Words are bolded throughout the book so you know that you can check the glossary for their meaning. Model how to flip to the back of the book to look up the words alphabetically.</w:t>
            </w:r>
          </w:p>
        </w:tc>
        <w:tc>
          <w:tcPr>
            <w:tcW w:w="5812" w:type="dxa"/>
            <w:tcBorders>
              <w:top w:val="single" w:sz="8" w:space="0" w:color="BFBFBF" w:themeColor="background1" w:themeShade="BF"/>
              <w:left w:val="single" w:sz="8" w:space="0" w:color="BFBFBF" w:themeColor="background1" w:themeShade="BF"/>
            </w:tcBorders>
          </w:tcPr>
          <w:p w14:paraId="1A3728C3" w14:textId="77777777" w:rsidR="004C1A3B" w:rsidRDefault="004C1A3B" w:rsidP="004C1A3B">
            <w:bookmarkStart w:id="0" w:name="_GoBack"/>
            <w:bookmarkEnd w:id="0"/>
          </w:p>
        </w:tc>
      </w:tr>
    </w:tbl>
    <w:p w14:paraId="09B9F865" w14:textId="7B9B45BF" w:rsidR="00113721" w:rsidRDefault="00113721" w:rsidP="00113721">
      <w:pPr>
        <w:spacing w:before="120" w:line="240" w:lineRule="auto"/>
      </w:pPr>
    </w:p>
    <w:sectPr w:rsidR="00113721" w:rsidSect="004C1A3B">
      <w:headerReference w:type="default" r:id="rId9"/>
      <w:footerReference w:type="default" r:id="rId10"/>
      <w:pgSz w:w="12240" w:h="15840" w:code="1"/>
      <w:pgMar w:top="2268" w:right="1134"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2DEB4" w14:textId="77777777" w:rsidR="00A8064B" w:rsidRDefault="00A8064B" w:rsidP="00113721">
      <w:pPr>
        <w:spacing w:after="0" w:line="240" w:lineRule="auto"/>
      </w:pPr>
      <w:r>
        <w:separator/>
      </w:r>
    </w:p>
  </w:endnote>
  <w:endnote w:type="continuationSeparator" w:id="0">
    <w:p w14:paraId="336241DB" w14:textId="77777777" w:rsidR="00A8064B" w:rsidRDefault="00A8064B" w:rsidP="00113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650198"/>
      <w:docPartObj>
        <w:docPartGallery w:val="Page Numbers (Bottom of Page)"/>
        <w:docPartUnique/>
      </w:docPartObj>
    </w:sdtPr>
    <w:sdtEndPr>
      <w:rPr>
        <w:noProof/>
      </w:rPr>
    </w:sdtEndPr>
    <w:sdtContent>
      <w:p w14:paraId="39E87BC1" w14:textId="0B6C6C65" w:rsidR="00596516" w:rsidRDefault="00596516">
        <w:pPr>
          <w:pStyle w:val="Footer"/>
          <w:jc w:val="right"/>
        </w:pPr>
        <w:r>
          <w:fldChar w:fldCharType="begin"/>
        </w:r>
        <w:r>
          <w:instrText xml:space="preserve"> PAGE   \* MERGEFORMAT </w:instrText>
        </w:r>
        <w:r>
          <w:fldChar w:fldCharType="separate"/>
        </w:r>
        <w:r w:rsidR="00300E8E">
          <w:rPr>
            <w:noProof/>
          </w:rPr>
          <w:t>1</w:t>
        </w:r>
        <w:r>
          <w:rPr>
            <w:noProof/>
          </w:rPr>
          <w:fldChar w:fldCharType="end"/>
        </w:r>
      </w:p>
    </w:sdtContent>
  </w:sdt>
  <w:p w14:paraId="035B2102" w14:textId="33AABAC5" w:rsidR="00596516" w:rsidRDefault="00F03EFF">
    <w:pPr>
      <w:pStyle w:val="Footer"/>
    </w:pPr>
    <w:r>
      <w:t>©</w:t>
    </w:r>
    <w:r w:rsidR="00300E8E">
      <w:t xml:space="preserve"> Extend Education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BE3EE" w14:textId="77777777" w:rsidR="00A8064B" w:rsidRDefault="00A8064B" w:rsidP="00113721">
      <w:pPr>
        <w:spacing w:after="0" w:line="240" w:lineRule="auto"/>
      </w:pPr>
      <w:r>
        <w:separator/>
      </w:r>
    </w:p>
  </w:footnote>
  <w:footnote w:type="continuationSeparator" w:id="0">
    <w:p w14:paraId="708BBD65" w14:textId="77777777" w:rsidR="00A8064B" w:rsidRDefault="00A8064B" w:rsidP="001137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FFB3F" w14:textId="52BF5A4A" w:rsidR="00113721" w:rsidRDefault="00646CEF">
    <w:pPr>
      <w:pStyle w:val="Header"/>
    </w:pPr>
    <w:r>
      <w:rPr>
        <w:noProof/>
        <w:lang w:val="en-GB" w:eastAsia="en-GB"/>
      </w:rPr>
      <w:drawing>
        <wp:anchor distT="0" distB="0" distL="114300" distR="114300" simplePos="0" relativeHeight="251659264" behindDoc="0" locked="0" layoutInCell="1" allowOverlap="1" wp14:anchorId="11F79829" wp14:editId="3A3AA147">
          <wp:simplePos x="0" y="0"/>
          <wp:positionH relativeFrom="margin">
            <wp:align>center</wp:align>
          </wp:positionH>
          <wp:positionV relativeFrom="paragraph">
            <wp:posOffset>-197485</wp:posOffset>
          </wp:positionV>
          <wp:extent cx="7091045" cy="1104265"/>
          <wp:effectExtent l="0" t="0" r="0" b="635"/>
          <wp:wrapNone/>
          <wp:docPr id="1" name="Picture 1" descr="FL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1045" cy="11042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850"/>
    <w:multiLevelType w:val="hybridMultilevel"/>
    <w:tmpl w:val="7BC8067E"/>
    <w:lvl w:ilvl="0" w:tplc="DAF0C600">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
    <w:nsid w:val="0A8D0742"/>
    <w:multiLevelType w:val="hybridMultilevel"/>
    <w:tmpl w:val="51B04C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721"/>
    <w:rsid w:val="00011706"/>
    <w:rsid w:val="000E4699"/>
    <w:rsid w:val="00113721"/>
    <w:rsid w:val="00134140"/>
    <w:rsid w:val="001555AD"/>
    <w:rsid w:val="00235250"/>
    <w:rsid w:val="0026231F"/>
    <w:rsid w:val="00266609"/>
    <w:rsid w:val="002F1897"/>
    <w:rsid w:val="00300E8E"/>
    <w:rsid w:val="0033496E"/>
    <w:rsid w:val="003C60E9"/>
    <w:rsid w:val="004C1A3B"/>
    <w:rsid w:val="004C455D"/>
    <w:rsid w:val="004F2012"/>
    <w:rsid w:val="004F6C4F"/>
    <w:rsid w:val="00596516"/>
    <w:rsid w:val="00646CEF"/>
    <w:rsid w:val="006E096E"/>
    <w:rsid w:val="0070627B"/>
    <w:rsid w:val="00740D2F"/>
    <w:rsid w:val="007B42CA"/>
    <w:rsid w:val="007F1AAE"/>
    <w:rsid w:val="00862198"/>
    <w:rsid w:val="00A01807"/>
    <w:rsid w:val="00A8064B"/>
    <w:rsid w:val="00B63D5E"/>
    <w:rsid w:val="00CB6159"/>
    <w:rsid w:val="00CB7959"/>
    <w:rsid w:val="00CD5181"/>
    <w:rsid w:val="00D42E9A"/>
    <w:rsid w:val="00D4612B"/>
    <w:rsid w:val="00D86710"/>
    <w:rsid w:val="00DE4B87"/>
    <w:rsid w:val="00E8535B"/>
    <w:rsid w:val="00EE6E32"/>
    <w:rsid w:val="00F03EFF"/>
    <w:rsid w:val="00FF37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1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3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3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721"/>
  </w:style>
  <w:style w:type="paragraph" w:styleId="Footer">
    <w:name w:val="footer"/>
    <w:basedOn w:val="Normal"/>
    <w:link w:val="FooterChar"/>
    <w:uiPriority w:val="99"/>
    <w:unhideWhenUsed/>
    <w:rsid w:val="00113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721"/>
  </w:style>
  <w:style w:type="paragraph" w:styleId="ListParagraph">
    <w:name w:val="List Paragraph"/>
    <w:basedOn w:val="Normal"/>
    <w:uiPriority w:val="34"/>
    <w:qFormat/>
    <w:rsid w:val="00113721"/>
    <w:pPr>
      <w:spacing w:line="252" w:lineRule="auto"/>
      <w:ind w:left="720"/>
      <w:contextualSpacing/>
    </w:pPr>
    <w:rPr>
      <w:rFonts w:ascii="Calibri" w:hAnsi="Calibri" w:cs="Calibri"/>
    </w:rPr>
  </w:style>
  <w:style w:type="paragraph" w:styleId="BalloonText">
    <w:name w:val="Balloon Text"/>
    <w:basedOn w:val="Normal"/>
    <w:link w:val="BalloonTextChar"/>
    <w:uiPriority w:val="99"/>
    <w:semiHidden/>
    <w:unhideWhenUsed/>
    <w:rsid w:val="007B4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2C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3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3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721"/>
  </w:style>
  <w:style w:type="paragraph" w:styleId="Footer">
    <w:name w:val="footer"/>
    <w:basedOn w:val="Normal"/>
    <w:link w:val="FooterChar"/>
    <w:uiPriority w:val="99"/>
    <w:unhideWhenUsed/>
    <w:rsid w:val="00113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721"/>
  </w:style>
  <w:style w:type="paragraph" w:styleId="ListParagraph">
    <w:name w:val="List Paragraph"/>
    <w:basedOn w:val="Normal"/>
    <w:uiPriority w:val="34"/>
    <w:qFormat/>
    <w:rsid w:val="00113721"/>
    <w:pPr>
      <w:spacing w:line="252" w:lineRule="auto"/>
      <w:ind w:left="720"/>
      <w:contextualSpacing/>
    </w:pPr>
    <w:rPr>
      <w:rFonts w:ascii="Calibri" w:hAnsi="Calibri" w:cs="Calibri"/>
    </w:rPr>
  </w:style>
  <w:style w:type="paragraph" w:styleId="BalloonText">
    <w:name w:val="Balloon Text"/>
    <w:basedOn w:val="Normal"/>
    <w:link w:val="BalloonTextChar"/>
    <w:uiPriority w:val="99"/>
    <w:semiHidden/>
    <w:unhideWhenUsed/>
    <w:rsid w:val="007B4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2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C9AEE-14FE-494F-BE2D-374C9A49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Comeskey</dc:creator>
  <cp:keywords/>
  <dc:description/>
  <cp:lastModifiedBy>Naomi Reynolds</cp:lastModifiedBy>
  <cp:revision>8</cp:revision>
  <cp:lastPrinted>2018-12-17T00:41:00Z</cp:lastPrinted>
  <dcterms:created xsi:type="dcterms:W3CDTF">2019-04-11T03:09:00Z</dcterms:created>
  <dcterms:modified xsi:type="dcterms:W3CDTF">2021-01-14T20:48:00Z</dcterms:modified>
</cp:coreProperties>
</file>