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3C9F1F9D" w:rsidR="00113721" w:rsidRPr="00113721" w:rsidRDefault="00B9556E">
      <w:pPr>
        <w:rPr>
          <w:b/>
          <w:sz w:val="36"/>
          <w:szCs w:val="36"/>
        </w:rPr>
      </w:pPr>
      <w:bookmarkStart w:id="0" w:name="_GoBack"/>
      <w:bookmarkEnd w:id="0"/>
      <w:r>
        <w:rPr>
          <w:b/>
          <w:sz w:val="36"/>
          <w:szCs w:val="36"/>
        </w:rPr>
        <w:t>When Germs Attack</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38DF201F" w:rsidR="00113721" w:rsidRPr="00596516" w:rsidRDefault="00D30FA3">
            <w:pPr>
              <w:rPr>
                <w:sz w:val="18"/>
              </w:rPr>
            </w:pPr>
            <w:r>
              <w:rPr>
                <w:sz w:val="18"/>
              </w:rPr>
              <w:t>Contractions, Intonation, Sequences and Procedures,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17C2F1B" w:rsidR="00113721" w:rsidRPr="00596516" w:rsidRDefault="009E6B31">
            <w:pPr>
              <w:rPr>
                <w:sz w:val="18"/>
              </w:rPr>
            </w:pPr>
            <w:r>
              <w:rPr>
                <w:sz w:val="18"/>
              </w:rPr>
              <w:t>Science – Life Sciences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395"/>
        <w:gridCol w:w="5528"/>
      </w:tblGrid>
      <w:tr w:rsidR="00596516" w14:paraId="0B8CA5DB" w14:textId="77777777" w:rsidTr="00C20253">
        <w:trPr>
          <w:trHeight w:val="100"/>
        </w:trPr>
        <w:tc>
          <w:tcPr>
            <w:tcW w:w="4395"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528"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C20253">
        <w:trPr>
          <w:trHeight w:val="1470"/>
        </w:trPr>
        <w:tc>
          <w:tcPr>
            <w:tcW w:w="4395" w:type="dxa"/>
            <w:tcBorders>
              <w:bottom w:val="single" w:sz="8" w:space="0" w:color="BFBFBF" w:themeColor="background1" w:themeShade="BF"/>
              <w:right w:val="single" w:sz="8" w:space="0" w:color="BFBFBF" w:themeColor="background1" w:themeShade="BF"/>
            </w:tcBorders>
          </w:tcPr>
          <w:p w14:paraId="0584D684" w14:textId="77777777" w:rsidR="00536098" w:rsidRDefault="00D30FA3" w:rsidP="00536098">
            <w:pPr>
              <w:rPr>
                <w:b/>
              </w:rPr>
            </w:pPr>
            <w:r w:rsidRPr="00C20253">
              <w:rPr>
                <w:b/>
              </w:rPr>
              <w:t>Contractions</w:t>
            </w:r>
          </w:p>
          <w:p w14:paraId="2E541D70" w14:textId="77777777" w:rsidR="00C20253" w:rsidRDefault="00C20253" w:rsidP="00C20253">
            <w:pPr>
              <w:rPr>
                <w:sz w:val="21"/>
                <w:szCs w:val="21"/>
              </w:rPr>
            </w:pPr>
            <w:r>
              <w:rPr>
                <w:sz w:val="21"/>
                <w:szCs w:val="21"/>
              </w:rPr>
              <w:t>There are many examples of contractions throughout the book. Support students to identify the contractions and figure out which two words are being merged.</w:t>
            </w:r>
          </w:p>
          <w:p w14:paraId="22AC7A36" w14:textId="6BFA13EC" w:rsidR="00C20253" w:rsidRPr="00C20253" w:rsidRDefault="00C20253" w:rsidP="00C20253">
            <w:pPr>
              <w:rPr>
                <w:b/>
              </w:rPr>
            </w:pPr>
            <w:r>
              <w:rPr>
                <w:sz w:val="21"/>
                <w:szCs w:val="21"/>
              </w:rPr>
              <w:t>(Optional: discuss how apostrophes can be used to show possession, and not a contraction.)</w:t>
            </w:r>
          </w:p>
        </w:tc>
        <w:tc>
          <w:tcPr>
            <w:tcW w:w="5528"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C20253">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B40BC5" w14:textId="77777777" w:rsidR="00536098" w:rsidRDefault="00D30FA3" w:rsidP="00536098">
            <w:pPr>
              <w:rPr>
                <w:b/>
              </w:rPr>
            </w:pPr>
            <w:r>
              <w:rPr>
                <w:b/>
              </w:rPr>
              <w:t>Intonation</w:t>
            </w:r>
          </w:p>
          <w:p w14:paraId="1F1B1DED" w14:textId="07332202" w:rsidR="00C20253" w:rsidRPr="00536098" w:rsidRDefault="00C20253" w:rsidP="00536098">
            <w:pPr>
              <w:rPr>
                <w:b/>
              </w:rPr>
            </w:pPr>
            <w:r>
              <w:t>There are many opportunities in this book to practi</w:t>
            </w:r>
            <w:r w:rsidR="00EF41AC">
              <w:t>s</w:t>
            </w:r>
            <w:r>
              <w:t>e intonation of exclamation points, question marks, and reading with good expression. As you read, or in a chosen section, model good expression for students to echo back and point out the text signals.</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C20253">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1F4384A" w14:textId="11200D28" w:rsidR="00536098" w:rsidRPr="00D30FA3" w:rsidRDefault="00D30FA3" w:rsidP="00596516">
            <w:pPr>
              <w:rPr>
                <w:b/>
              </w:rPr>
            </w:pPr>
            <w:r w:rsidRPr="00D30FA3">
              <w:rPr>
                <w:b/>
              </w:rPr>
              <w:t>Sequences and Procedures</w:t>
            </w:r>
          </w:p>
          <w:p w14:paraId="38698EBB" w14:textId="4FAC5781" w:rsidR="00D30FA3" w:rsidRPr="00536098" w:rsidRDefault="00D30FA3" w:rsidP="00D30FA3">
            <w:r>
              <w:rPr>
                <w:sz w:val="21"/>
                <w:szCs w:val="21"/>
              </w:rPr>
              <w:t>Point out that the instructions on page 14 tell how to do something. The list of materials say</w:t>
            </w:r>
            <w:r w:rsidR="00EF41AC">
              <w:rPr>
                <w:sz w:val="21"/>
                <w:szCs w:val="21"/>
              </w:rPr>
              <w:t>s</w:t>
            </w:r>
            <w:r>
              <w:rPr>
                <w:sz w:val="21"/>
                <w:szCs w:val="21"/>
              </w:rPr>
              <w:t xml:space="preserve"> what you will need, and </w:t>
            </w:r>
            <w:r w:rsidR="00EF41AC">
              <w:rPr>
                <w:sz w:val="21"/>
                <w:szCs w:val="21"/>
              </w:rPr>
              <w:t>it is</w:t>
            </w:r>
            <w:r>
              <w:rPr>
                <w:sz w:val="21"/>
                <w:szCs w:val="21"/>
              </w:rPr>
              <w:t xml:space="preserve"> similar to an ingredients list. The text tells what order to do things in. Discuss that instructions don’t always have numbers, but you have to read carefully to understand what to do. Talk about other types of instructions. </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C20253">
        <w:tc>
          <w:tcPr>
            <w:tcW w:w="4395"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528"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9"/>
      <w:footerReference w:type="default" r:id="rId10"/>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459A" w14:textId="77777777" w:rsidR="00710A95" w:rsidRDefault="00710A95" w:rsidP="00113721">
      <w:pPr>
        <w:spacing w:after="0" w:line="240" w:lineRule="auto"/>
      </w:pPr>
      <w:r>
        <w:separator/>
      </w:r>
    </w:p>
  </w:endnote>
  <w:endnote w:type="continuationSeparator" w:id="0">
    <w:p w14:paraId="247A04FA" w14:textId="77777777" w:rsidR="00710A95" w:rsidRDefault="00710A95"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D36C80">
          <w:rPr>
            <w:noProof/>
          </w:rPr>
          <w:t>1</w:t>
        </w:r>
        <w:r>
          <w:rPr>
            <w:noProof/>
          </w:rPr>
          <w:fldChar w:fldCharType="end"/>
        </w:r>
      </w:p>
    </w:sdtContent>
  </w:sdt>
  <w:p w14:paraId="035B2102" w14:textId="5B9E01D0" w:rsidR="00596516" w:rsidRDefault="00D36C80">
    <w:pPr>
      <w:pStyle w:val="Footer"/>
    </w:pPr>
    <w:r>
      <w:t>© Extend Education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C6F47" w14:textId="77777777" w:rsidR="00710A95" w:rsidRDefault="00710A95" w:rsidP="00113721">
      <w:pPr>
        <w:spacing w:after="0" w:line="240" w:lineRule="auto"/>
      </w:pPr>
      <w:r>
        <w:separator/>
      </w:r>
    </w:p>
  </w:footnote>
  <w:footnote w:type="continuationSeparator" w:id="0">
    <w:p w14:paraId="755A22C6" w14:textId="77777777" w:rsidR="00710A95" w:rsidRDefault="00710A95"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3F3A892A" w:rsidR="00113721" w:rsidRDefault="00F23C0E">
    <w:pPr>
      <w:pStyle w:val="Header"/>
    </w:pPr>
    <w:r>
      <w:rPr>
        <w:noProof/>
        <w:lang w:val="en-GB" w:eastAsia="en-GB"/>
      </w:rPr>
      <w:drawing>
        <wp:anchor distT="0" distB="0" distL="114300" distR="114300" simplePos="0" relativeHeight="251658240" behindDoc="0" locked="0" layoutInCell="1" allowOverlap="1" wp14:anchorId="7402AC1D" wp14:editId="28EAFDB3">
          <wp:simplePos x="0" y="0"/>
          <wp:positionH relativeFrom="margin">
            <wp:align>center</wp:align>
          </wp:positionH>
          <wp:positionV relativeFrom="paragraph">
            <wp:posOffset>-234950</wp:posOffset>
          </wp:positionV>
          <wp:extent cx="7091045" cy="1104265"/>
          <wp:effectExtent l="0" t="0" r="0" b="635"/>
          <wp:wrapNone/>
          <wp:docPr id="2" name="Picture 2"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ire Hobby">
    <w15:presenceInfo w15:providerId="AD" w15:userId="S::chobby@haremi.co.uk::0e780268-49b4-4a34-9eaa-9fd0259ff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E4699"/>
    <w:rsid w:val="00113721"/>
    <w:rsid w:val="00134140"/>
    <w:rsid w:val="001555AD"/>
    <w:rsid w:val="0026231F"/>
    <w:rsid w:val="00266609"/>
    <w:rsid w:val="0033496E"/>
    <w:rsid w:val="003C60E9"/>
    <w:rsid w:val="004C455D"/>
    <w:rsid w:val="004F2012"/>
    <w:rsid w:val="00536098"/>
    <w:rsid w:val="00596516"/>
    <w:rsid w:val="007054D2"/>
    <w:rsid w:val="0070627B"/>
    <w:rsid w:val="00710A95"/>
    <w:rsid w:val="007B42CA"/>
    <w:rsid w:val="007F1AAE"/>
    <w:rsid w:val="00950DBA"/>
    <w:rsid w:val="009E6B31"/>
    <w:rsid w:val="00A01807"/>
    <w:rsid w:val="00B63D5E"/>
    <w:rsid w:val="00B9556E"/>
    <w:rsid w:val="00C20253"/>
    <w:rsid w:val="00C27B58"/>
    <w:rsid w:val="00CB7959"/>
    <w:rsid w:val="00CD5181"/>
    <w:rsid w:val="00D30FA3"/>
    <w:rsid w:val="00D36C80"/>
    <w:rsid w:val="00D42E9A"/>
    <w:rsid w:val="00D4612B"/>
    <w:rsid w:val="00D86710"/>
    <w:rsid w:val="00DE4B87"/>
    <w:rsid w:val="00E8535B"/>
    <w:rsid w:val="00EC4C73"/>
    <w:rsid w:val="00EE6E32"/>
    <w:rsid w:val="00EE7E2F"/>
    <w:rsid w:val="00EF41AC"/>
    <w:rsid w:val="00F23C0E"/>
    <w:rsid w:val="00FA44B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3773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D5A4-EFFB-40A2-ADC6-6B0F38FB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4</cp:revision>
  <cp:lastPrinted>2018-12-17T00:41:00Z</cp:lastPrinted>
  <dcterms:created xsi:type="dcterms:W3CDTF">2020-11-13T16:14:00Z</dcterms:created>
  <dcterms:modified xsi:type="dcterms:W3CDTF">2021-01-14T20:57:00Z</dcterms:modified>
</cp:coreProperties>
</file>